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32" w:rsidRPr="006E5132" w:rsidRDefault="006E5132">
      <w:pPr>
        <w:rPr>
          <w:noProof/>
        </w:rPr>
      </w:pPr>
      <w:r>
        <w:rPr>
          <w:b/>
          <w:noProof/>
        </w:rPr>
        <w:t xml:space="preserve">Your evidence:  </w:t>
      </w:r>
      <w:r w:rsidRPr="006E5132">
        <w:rPr>
          <w:noProof/>
          <w:u w:val="single"/>
        </w:rPr>
        <w:t>Cool air forms over a cool surface</w:t>
      </w:r>
      <w:r w:rsidRPr="006E5132">
        <w:rPr>
          <w:noProof/>
        </w:rPr>
        <w:t xml:space="preserve">!  Remember we discussed the error in the setup and then we measure the air </w:t>
      </w:r>
      <w:r>
        <w:rPr>
          <w:noProof/>
        </w:rPr>
        <w:t xml:space="preserve">temperature </w:t>
      </w:r>
      <w:r w:rsidRPr="006E5132">
        <w:rPr>
          <w:noProof/>
        </w:rPr>
        <w:t xml:space="preserve">around the </w:t>
      </w:r>
      <w:r w:rsidRPr="006E5132">
        <w:rPr>
          <w:b/>
          <w:noProof/>
        </w:rPr>
        <w:t>bottom of the cold convection tube</w:t>
      </w:r>
      <w:r w:rsidRPr="006E5132">
        <w:rPr>
          <w:noProof/>
        </w:rPr>
        <w:t xml:space="preserve">.  The air </w:t>
      </w:r>
      <w:r>
        <w:rPr>
          <w:noProof/>
        </w:rPr>
        <w:t>at the bottom of</w:t>
      </w:r>
      <w:r w:rsidRPr="006E5132">
        <w:rPr>
          <w:noProof/>
        </w:rPr>
        <w:t xml:space="preserve"> the cold convection tube was </w:t>
      </w:r>
      <w:r>
        <w:rPr>
          <w:noProof/>
        </w:rPr>
        <w:t>COLD!</w:t>
      </w:r>
    </w:p>
    <w:p w:rsidR="005E13B3" w:rsidRDefault="006E5132">
      <w:r w:rsidRPr="006E5132">
        <w:rPr>
          <w:b/>
          <w:noProof/>
        </w:rPr>
        <w:t>Your thinking</w:t>
      </w:r>
      <w:r>
        <w:rPr>
          <w:noProof/>
        </w:rPr>
        <w:t xml:space="preserve"> should explain all 4 parts of your evidence.   Use the land and water surfaces during the day or night to represent your warm / cool surfaces from your evidence.  </w:t>
      </w:r>
      <w:r w:rsidRPr="006E5132">
        <w:rPr>
          <w:b/>
          <w:noProof/>
        </w:rPr>
        <w:t>Important note</w:t>
      </w:r>
      <w:r>
        <w:rPr>
          <w:noProof/>
        </w:rPr>
        <w:t>: the warm water can represent ANY warm surface including the land during the day.  The evidence shows you what happens to the air over any warm surface!</w:t>
      </w:r>
      <w:bookmarkStart w:id="0" w:name="_GoBack"/>
      <w:r>
        <w:rPr>
          <w:noProof/>
        </w:rPr>
        <w:drawing>
          <wp:inline distT="0" distB="0" distL="0" distR="0">
            <wp:extent cx="8229600" cy="4628279"/>
            <wp:effectExtent l="0" t="0" r="0" b="1270"/>
            <wp:docPr id="1" name="Picture 1" descr="Write-up on Pg 22 &amp; 23" title="Write-up on Pg 22 &amp;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yan\AppData\Local\Microsoft\Windows\Temporary Internet Files\Content.Outlook\NEAXAVMO\20151027_1301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2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13B3" w:rsidSect="006E513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32"/>
    <w:rsid w:val="00130D91"/>
    <w:rsid w:val="005E13B3"/>
    <w:rsid w:val="006E5132"/>
    <w:rsid w:val="00F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85958F-FF77-4B15-8DAE-D437994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Causes Wind on Earth - Directions for Writing - Temperature and Movement of Air above Warm and Cool Surfaces</dc:title>
  <dc:creator>student logon</dc:creator>
  <cp:lastModifiedBy>Swerdlow, Greg</cp:lastModifiedBy>
  <cp:revision>2</cp:revision>
  <dcterms:created xsi:type="dcterms:W3CDTF">2023-01-31T15:41:00Z</dcterms:created>
  <dcterms:modified xsi:type="dcterms:W3CDTF">2023-01-31T15:41:00Z</dcterms:modified>
</cp:coreProperties>
</file>